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Multiple Entry Points in Early Childhood Centers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A companion resource to UDL for Little Learners by Jeff Horwitz</w:t>
      </w:r>
    </w:p>
    <w:p>
      <w:pPr>
        <w:spacing w:after="300" w:before="0"/>
      </w:pPr>
      <w:r>
        <w:rPr>
          <w:rFonts w:ascii="Arial" w:cs="Arial" w:eastAsia="Arial" w:hAnsi="Arial"/>
          <w:sz w:val="22"/>
          <w:szCs w:val="22"/>
        </w:rPr>
        <w:t xml:space="preserve">Every table below shows one center with multiple ways to engage — all aligned to the same firm goal. The modalities aren't levels or tiers. They're different roads to the same destination, giving every learner a way in.</w:t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Math Center: Counting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Firm Goal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Count objects to answer 'how many?'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Modality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Center Activity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Concrete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Choose a counting collection — rocks, buttons, or bears — and count what's there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Pictorial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Worksheet or photo cards with pictures of objects to count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Movement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Scavenger hunt to find and count objects placed around the room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Creative / Open-ended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Build your own collection with manipulatives, count it, and record the number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Literacy / Word Work Center: Letter Sounds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Firm Goal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Identify and produce the sound for a target letter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Modality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Center Activity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Concrete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Sort objects or pictures into two bins: things that start with the target sound and things that don't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Hands-on building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magnetic letters or letter tiles to build words that contain the target sound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Pictorial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Circle or stamp pictures on a worksheet that begin with the target letter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Movement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Walk around the room and photograph or sketch objects that start with the target sound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Creative / Open-ended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Draw and label a picture of something that starts with the target sound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Writing Center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Firm Goal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Communicate ideas in writing using letters, words, or pictures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Modality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Center Activity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Drawing / pre-writing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Draw a story and narrate it aloud; teacher or partner scribes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Supported writing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sentence stems and a word bank to complete a simple sentence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Independent writing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Write freely in a journal or on a choice of paper with varied line sizes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Alternative tools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letter stamps, magnetic letters, or a whiteboard to compose a message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Book making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Fold and staple paper into a mini-book and illustrate and label each page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Blocks / Building Center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Firm Goal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Explore spatial relationships and early engineering concepts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Modality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Center Activity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Free exploration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Build freely with blocks, Legos, or magnetic tiles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Task card: beginner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Build a tower as tall as you can; count the blocks when you're done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Task card: intermediate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Build a structure that matches a picture card (bridge, house, ramp)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Task card: challenge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Build the tallest structure that can hold a small object on top without falling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Language extension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positional word cards (on top of, next to, in front of) to describe your structure to a partner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Science / Discovery Center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Firm Goal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Make observations and ask questions about the natural world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Modality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Center Activity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Sensory exploration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Explore a mystery bag or sensory bin; describe what you notice using your senses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Observation drawing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a magnifying glass to look closely at a natural object and sketch what you see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Sorting / classifying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Sort a collection of natural objects (leaves, rocks, shells) by a rule you choose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Inquiry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Test a question using materials provided (e.g., which objects sink or float?)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Recording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Record observations on a simple data sheet using drawings, tally marks, or words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Art Center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Firm Goal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Express ideas and stories through visual art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Modality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Center Activity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Free creation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Choose any materials to create something of your own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Guided technique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Follow step-by-step picture directions to practice a specific technique (e.g., watercolor resist, collage)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Response to text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Illustrate your favorite part of a recently read book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Collaborative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Work with a partner to create a mural or shared piece on large paper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3D / sculptural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clay, playdough, or found materials to build a sculpture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Dramatic Play Center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Firm Goal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Use language, imagination, and social skills in play scenarios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Modality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Center Activity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Open-ended play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Choose a role and play freely in the current theme (restaurant, store, vet clinic, etc.)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Literacy integration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menus, signs, order forms, or prescription pads as props — read and write during play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Math integration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play money, a cash register, or a measuring tape as part of the play scenario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Vocabulary building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a word bank or picture cards with theme vocabulary posted in the center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Story building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story starter cards to launch a new play scenario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pStyle w:val="Heading2"/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Fine Motor Center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Firm Goal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Develop hand strength, coordination, and pencil grip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Modality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Center Activity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Pincer grip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tweezers or tongs to sort small objects into cups or muffin tins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Cutting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Cut along lines of varying complexity (straight, wavy, zigzag, shapes)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Lacing / threading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String beads or lace cards following a color pattern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Stamping / printing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stamps, Q-tips, or sponges to create patterns or pictures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Pre-writing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Trace letters or shapes in sand, on sandpaper, or on a textured mat</w:t>
            </w:r>
          </w:p>
        </w:tc>
      </w:tr>
    </w:tbl>
    <w:p>
      <w:r>
        <w:rPr>
          <w:sz w:val="20"/>
          <w:szCs w:val="20"/>
        </w:rPr>
        <w:t xml:space="preserve"/>
      </w:r>
    </w:p>
    <w:p>
      <w:pPr>
        <w:pBdr>
          <w:top w:val="single" w:color="2E75B6" w:sz="6" w:space="1"/>
        </w:pBdr>
        <w:spacing w:after="0" w:before="40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For more resources and strategies, visit the Resource Hub at [website] | UDL for Little Learners © Jeff Horwitz / Wiley, 2026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40"/>
      <w:outlineLvl w:val="0"/>
    </w:pPr>
    <w:rPr>
      <w:rFonts w:ascii="Arial" w:cs="Arial" w:eastAsia="Arial" w:hAnsi="Arial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20"/>
      <w:outlineLvl w:val="1"/>
    </w:pPr>
    <w:rPr>
      <w:rFonts w:ascii="Arial" w:cs="Arial" w:eastAsia="Arial" w:hAnsi="Arial"/>
      <w:b/>
      <w:bCs/>
      <w:color w:val="1F4E79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2026-06-01T14:16:14.238Z</dcterms:created>
  <dcterms:modified xsi:type="dcterms:W3CDTF">2026-06-01T14:16:14.238Z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